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22FF0" w14:textId="4BAD98DF" w:rsidR="00907092" w:rsidRPr="00C075A1" w:rsidRDefault="00144588" w:rsidP="006C3EEE">
      <w:pPr>
        <w:pStyle w:val="Title"/>
        <w:jc w:val="both"/>
        <w:rPr>
          <w:rFonts w:ascii="Helvetica" w:hAnsi="Helvetica" w:cstheme="minorHAnsi"/>
          <w:caps/>
          <w:sz w:val="22"/>
          <w:szCs w:val="22"/>
        </w:rPr>
      </w:pPr>
      <w:r w:rsidRPr="00C075A1">
        <w:rPr>
          <w:rFonts w:ascii="Helvetica" w:hAnsi="Helvetica" w:cstheme="minorHAnsi"/>
          <w:caps/>
          <w:sz w:val="22"/>
          <w:szCs w:val="22"/>
        </w:rPr>
        <w:t>Citation:</w:t>
      </w:r>
      <w:r w:rsidRPr="00C075A1">
        <w:rPr>
          <w:rFonts w:ascii="Helvetica" w:hAnsi="Helvetica" w:cstheme="minorHAnsi"/>
          <w:caps/>
          <w:spacing w:val="37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caps/>
          <w:sz w:val="22"/>
          <w:szCs w:val="22"/>
        </w:rPr>
        <w:t>Zanemvula</w:t>
      </w:r>
      <w:r w:rsidRPr="00C075A1">
        <w:rPr>
          <w:rFonts w:ascii="Helvetica" w:hAnsi="Helvetica" w:cstheme="minorHAnsi"/>
          <w:caps/>
          <w:spacing w:val="39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caps/>
          <w:sz w:val="22"/>
          <w:szCs w:val="22"/>
        </w:rPr>
        <w:t>Kizito</w:t>
      </w:r>
      <w:r w:rsidRPr="00C075A1">
        <w:rPr>
          <w:rFonts w:ascii="Helvetica" w:hAnsi="Helvetica" w:cstheme="minorHAnsi"/>
          <w:caps/>
          <w:spacing w:val="39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caps/>
          <w:sz w:val="22"/>
          <w:szCs w:val="22"/>
        </w:rPr>
        <w:t>Gatyeni</w:t>
      </w:r>
      <w:r w:rsidRPr="00C075A1">
        <w:rPr>
          <w:rFonts w:ascii="Helvetica" w:hAnsi="Helvetica" w:cstheme="minorHAnsi"/>
          <w:caps/>
          <w:spacing w:val="37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caps/>
          <w:sz w:val="22"/>
          <w:szCs w:val="22"/>
        </w:rPr>
        <w:t>(Zakes)</w:t>
      </w:r>
      <w:r w:rsidRPr="00C075A1">
        <w:rPr>
          <w:rFonts w:ascii="Helvetica" w:hAnsi="Helvetica" w:cstheme="minorHAnsi"/>
          <w:caps/>
          <w:spacing w:val="37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caps/>
          <w:sz w:val="22"/>
          <w:szCs w:val="22"/>
        </w:rPr>
        <w:t>Mda</w:t>
      </w:r>
    </w:p>
    <w:p w14:paraId="0135DA5D" w14:textId="77777777" w:rsidR="00907092" w:rsidRPr="00C075A1" w:rsidRDefault="00907092" w:rsidP="006C3EEE">
      <w:pPr>
        <w:pStyle w:val="BodyText"/>
        <w:spacing w:before="6"/>
        <w:ind w:left="0"/>
        <w:jc w:val="both"/>
        <w:rPr>
          <w:rFonts w:ascii="Helvetica" w:hAnsi="Helvetica" w:cstheme="minorHAnsi"/>
          <w:b/>
          <w:sz w:val="22"/>
          <w:szCs w:val="22"/>
        </w:rPr>
      </w:pPr>
    </w:p>
    <w:p w14:paraId="0A06E2E7" w14:textId="77777777" w:rsidR="00907092" w:rsidRPr="00C075A1" w:rsidRDefault="00144588" w:rsidP="006C3EEE">
      <w:pPr>
        <w:pStyle w:val="BodyText"/>
        <w:spacing w:before="1" w:line="288" w:lineRule="auto"/>
        <w:jc w:val="both"/>
        <w:rPr>
          <w:rFonts w:ascii="Helvetica" w:hAnsi="Helvetica" w:cstheme="minorHAnsi"/>
          <w:sz w:val="22"/>
          <w:szCs w:val="22"/>
        </w:rPr>
      </w:pPr>
      <w:r w:rsidRPr="00C075A1">
        <w:rPr>
          <w:rFonts w:ascii="Helvetica" w:hAnsi="Helvetica" w:cstheme="minorHAnsi"/>
          <w:w w:val="105"/>
          <w:sz w:val="22"/>
          <w:szCs w:val="22"/>
        </w:rPr>
        <w:t xml:space="preserve">Born in 1948 in the Herschel District of the Eastern Cape, 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Zanemvula</w:t>
      </w:r>
      <w:proofErr w:type="spellEnd"/>
      <w:r w:rsidRPr="00C075A1">
        <w:rPr>
          <w:rFonts w:ascii="Helvetica" w:hAnsi="Helvetica" w:cstheme="minorHAnsi"/>
          <w:w w:val="105"/>
          <w:sz w:val="22"/>
          <w:szCs w:val="22"/>
        </w:rPr>
        <w:t xml:space="preserve"> Kizito 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Gatyeni</w:t>
      </w:r>
      <w:proofErr w:type="spellEnd"/>
      <w:r w:rsidRPr="00C075A1">
        <w:rPr>
          <w:rFonts w:ascii="Helvetica" w:hAnsi="Helvetica" w:cstheme="minorHAnsi"/>
          <w:w w:val="105"/>
          <w:sz w:val="22"/>
          <w:szCs w:val="22"/>
        </w:rPr>
        <w:t xml:space="preserve"> (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Zakes</w:t>
      </w:r>
      <w:proofErr w:type="spellEnd"/>
      <w:r w:rsidRPr="00C075A1">
        <w:rPr>
          <w:rFonts w:ascii="Helvetica" w:hAnsi="Helvetica" w:cstheme="minorHAnsi"/>
          <w:w w:val="105"/>
          <w:sz w:val="22"/>
          <w:szCs w:val="22"/>
        </w:rPr>
        <w:t xml:space="preserve">) 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Mda</w:t>
      </w:r>
      <w:proofErr w:type="spellEnd"/>
      <w:r w:rsidRPr="00C075A1">
        <w:rPr>
          <w:rFonts w:ascii="Helvetica" w:hAnsi="Helvetica" w:cstheme="minorHAnsi"/>
          <w:w w:val="105"/>
          <w:sz w:val="22"/>
          <w:szCs w:val="22"/>
        </w:rPr>
        <w:t xml:space="preserve"> grew</w:t>
      </w:r>
      <w:r w:rsidRPr="00C075A1">
        <w:rPr>
          <w:rFonts w:ascii="Helvetica" w:hAnsi="Helvetica" w:cstheme="minorHAnsi"/>
          <w:spacing w:val="-46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 xml:space="preserve">up in Orlando and then 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Dobsonville</w:t>
      </w:r>
      <w:proofErr w:type="spellEnd"/>
      <w:r w:rsidRPr="00C075A1">
        <w:rPr>
          <w:rFonts w:ascii="Helvetica" w:hAnsi="Helvetica" w:cstheme="minorHAnsi"/>
          <w:w w:val="105"/>
          <w:sz w:val="22"/>
          <w:szCs w:val="22"/>
        </w:rPr>
        <w:t>, Soweto. His father was a vocal opponent of apartheid, first as a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member of the African National Congress Youth League, and later as a founding member of the Pan-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African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Congress.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In</w:t>
      </w:r>
      <w:r w:rsidRPr="00C075A1">
        <w:rPr>
          <w:rFonts w:ascii="Helvetica" w:hAnsi="Helvetica" w:cstheme="minorHAnsi"/>
          <w:spacing w:val="-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1963,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following</w:t>
      </w:r>
      <w:r w:rsidRPr="00C075A1">
        <w:rPr>
          <w:rFonts w:ascii="Helvetica" w:hAnsi="Helvetica" w:cstheme="minorHAnsi"/>
          <w:spacing w:val="-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his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arrest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for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political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activities,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he</w:t>
      </w:r>
      <w:r w:rsidRPr="00C075A1">
        <w:rPr>
          <w:rFonts w:ascii="Helvetica" w:hAnsi="Helvetica" w:cstheme="minorHAnsi"/>
          <w:spacing w:val="-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and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his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family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left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South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Africa</w:t>
      </w:r>
      <w:r w:rsidRPr="00C075A1">
        <w:rPr>
          <w:rFonts w:ascii="Helvetica" w:hAnsi="Helvetica" w:cstheme="minorHAnsi"/>
          <w:spacing w:val="-45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to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live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in</w:t>
      </w:r>
      <w:r w:rsidRPr="00C075A1">
        <w:rPr>
          <w:rFonts w:ascii="Helvetica" w:hAnsi="Helvetica" w:cstheme="minorHAnsi"/>
          <w:spacing w:val="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political exile</w:t>
      </w:r>
      <w:r w:rsidRPr="00C075A1">
        <w:rPr>
          <w:rFonts w:ascii="Helvetica" w:hAnsi="Helvetica" w:cstheme="minorHAnsi"/>
          <w:spacing w:val="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in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Lesotho.</w:t>
      </w:r>
    </w:p>
    <w:p w14:paraId="453B657A" w14:textId="11BE88D5" w:rsidR="00907092" w:rsidRPr="00C075A1" w:rsidRDefault="00144588" w:rsidP="006C3EEE">
      <w:pPr>
        <w:pStyle w:val="BodyText"/>
        <w:spacing w:before="202" w:line="290" w:lineRule="auto"/>
        <w:ind w:right="140"/>
        <w:jc w:val="both"/>
        <w:rPr>
          <w:rFonts w:ascii="Helvetica" w:hAnsi="Helvetica" w:cstheme="minorHAnsi"/>
          <w:sz w:val="22"/>
          <w:szCs w:val="22"/>
        </w:rPr>
      </w:pPr>
      <w:r w:rsidRPr="00C075A1">
        <w:rPr>
          <w:rFonts w:ascii="Helvetica" w:hAnsi="Helvetica" w:cstheme="minorHAnsi"/>
          <w:w w:val="105"/>
          <w:sz w:val="22"/>
          <w:szCs w:val="22"/>
        </w:rPr>
        <w:t xml:space="preserve">It was when he was at 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Peka</w:t>
      </w:r>
      <w:proofErr w:type="spellEnd"/>
      <w:r w:rsidRPr="00C075A1">
        <w:rPr>
          <w:rFonts w:ascii="Helvetica" w:hAnsi="Helvetica" w:cstheme="minorHAnsi"/>
          <w:w w:val="105"/>
          <w:sz w:val="22"/>
          <w:szCs w:val="22"/>
        </w:rPr>
        <w:t xml:space="preserve"> High School in Lesotho that the young 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Zakes</w:t>
      </w:r>
      <w:proofErr w:type="spellEnd"/>
      <w:r w:rsidRPr="00C075A1">
        <w:rPr>
          <w:rFonts w:ascii="Helvetica" w:hAnsi="Helvetica" w:cstheme="minorHAnsi"/>
          <w:w w:val="105"/>
          <w:sz w:val="22"/>
          <w:szCs w:val="22"/>
        </w:rPr>
        <w:t xml:space="preserve"> 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Mda</w:t>
      </w:r>
      <w:proofErr w:type="spellEnd"/>
      <w:r w:rsidRPr="00C075A1">
        <w:rPr>
          <w:rFonts w:ascii="Helvetica" w:hAnsi="Helvetica" w:cstheme="minorHAnsi"/>
          <w:w w:val="105"/>
          <w:sz w:val="22"/>
          <w:szCs w:val="22"/>
        </w:rPr>
        <w:t xml:space="preserve"> first tried his hand at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 xml:space="preserve">playwriting. His first plays were indebted to the pathfinding works of Gibson 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Kente</w:t>
      </w:r>
      <w:proofErr w:type="spellEnd"/>
      <w:r w:rsidRPr="00C075A1">
        <w:rPr>
          <w:rFonts w:ascii="Helvetica" w:hAnsi="Helvetica" w:cstheme="minorHAnsi"/>
          <w:w w:val="105"/>
          <w:sz w:val="22"/>
          <w:szCs w:val="22"/>
        </w:rPr>
        <w:t>, both in their use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of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music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and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dance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and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their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melodramatic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tropes.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From</w:t>
      </w:r>
      <w:r w:rsidRPr="00C075A1">
        <w:rPr>
          <w:rFonts w:ascii="Helvetica" w:hAnsi="Helvetica" w:cstheme="minorHAnsi"/>
          <w:spacing w:val="-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the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1966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production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of</w:t>
      </w:r>
      <w:r w:rsidRPr="00C075A1">
        <w:rPr>
          <w:rFonts w:ascii="Helvetica" w:hAnsi="Helvetica" w:cstheme="minorHAnsi"/>
          <w:spacing w:val="-5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i/>
          <w:w w:val="105"/>
          <w:sz w:val="22"/>
          <w:szCs w:val="22"/>
        </w:rPr>
        <w:t>Dead</w:t>
      </w:r>
      <w:r w:rsidRPr="00C075A1">
        <w:rPr>
          <w:rFonts w:ascii="Helvetica" w:hAnsi="Helvetica" w:cstheme="minorHAnsi"/>
          <w:i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i/>
          <w:w w:val="105"/>
          <w:sz w:val="22"/>
          <w:szCs w:val="22"/>
        </w:rPr>
        <w:t>End</w:t>
      </w:r>
      <w:r w:rsidRPr="00C075A1">
        <w:rPr>
          <w:rFonts w:ascii="Helvetica" w:hAnsi="Helvetica" w:cstheme="minorHAnsi"/>
          <w:i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(published</w:t>
      </w:r>
      <w:r w:rsidRPr="00C075A1">
        <w:rPr>
          <w:rFonts w:ascii="Helvetica" w:hAnsi="Helvetica" w:cstheme="minorHAnsi"/>
          <w:spacing w:val="-45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 xml:space="preserve">only in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1978),</w:t>
      </w:r>
      <w:r w:rsidRPr="00C075A1">
        <w:rPr>
          <w:rFonts w:ascii="Helvetica" w:hAnsi="Helvetica" w:cstheme="minorHAnsi"/>
          <w:w w:val="105"/>
          <w:sz w:val="22"/>
          <w:szCs w:val="22"/>
        </w:rPr>
        <w:t xml:space="preserve"> 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Mda</w:t>
      </w:r>
      <w:proofErr w:type="spellEnd"/>
      <w:r w:rsidRPr="00C075A1">
        <w:rPr>
          <w:rFonts w:ascii="Helvetica" w:hAnsi="Helvetica" w:cstheme="minorHAnsi"/>
          <w:w w:val="105"/>
          <w:sz w:val="22"/>
          <w:szCs w:val="22"/>
        </w:rPr>
        <w:t xml:space="preserve"> began to refine his approach to the conjunction of political and existential theatre.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 xml:space="preserve">In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1976,</w:t>
      </w:r>
      <w:r w:rsidRPr="00C075A1">
        <w:rPr>
          <w:rFonts w:ascii="Helvetica" w:hAnsi="Helvetica" w:cstheme="minorHAnsi"/>
          <w:w w:val="105"/>
          <w:sz w:val="22"/>
          <w:szCs w:val="22"/>
        </w:rPr>
        <w:t xml:space="preserve"> he received his first degree, a Bachelor of Fine Arts from the International Academy of Arts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 xml:space="preserve">and Letters in Zurich, Switzerland. He went on to complete an MA in Fine Arts (drama, </w:t>
      </w:r>
      <w:proofErr w:type="gramStart"/>
      <w:r w:rsidRPr="00C075A1">
        <w:rPr>
          <w:rFonts w:ascii="Helvetica" w:hAnsi="Helvetica" w:cstheme="minorHAnsi"/>
          <w:w w:val="105"/>
          <w:sz w:val="22"/>
          <w:szCs w:val="22"/>
        </w:rPr>
        <w:t>radio</w:t>
      </w:r>
      <w:proofErr w:type="gramEnd"/>
      <w:r w:rsidRPr="00C075A1">
        <w:rPr>
          <w:rFonts w:ascii="Helvetica" w:hAnsi="Helvetica" w:cstheme="minorHAnsi"/>
          <w:w w:val="105"/>
          <w:sz w:val="22"/>
          <w:szCs w:val="22"/>
        </w:rPr>
        <w:t xml:space="preserve"> and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television)</w:t>
      </w:r>
      <w:r w:rsidRPr="00C075A1">
        <w:rPr>
          <w:rFonts w:ascii="Helvetica" w:hAnsi="Helvetica" w:cstheme="minorHAnsi"/>
          <w:spacing w:val="-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at Ohio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University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and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PhD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at the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University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of Cape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Town.</w:t>
      </w:r>
    </w:p>
    <w:p w14:paraId="12B0C916" w14:textId="77777777" w:rsidR="00907092" w:rsidRPr="00C075A1" w:rsidRDefault="00144588" w:rsidP="006C3EEE">
      <w:pPr>
        <w:pStyle w:val="BodyText"/>
        <w:spacing w:before="195" w:line="288" w:lineRule="auto"/>
        <w:ind w:right="110"/>
        <w:jc w:val="both"/>
        <w:rPr>
          <w:rFonts w:ascii="Helvetica" w:hAnsi="Helvetica" w:cstheme="minorHAnsi"/>
          <w:sz w:val="22"/>
          <w:szCs w:val="22"/>
        </w:rPr>
      </w:pP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Mda’s</w:t>
      </w:r>
      <w:proofErr w:type="spellEnd"/>
      <w:r w:rsidRPr="00C075A1">
        <w:rPr>
          <w:rFonts w:ascii="Helvetica" w:hAnsi="Helvetica" w:cstheme="minorHAnsi"/>
          <w:w w:val="105"/>
          <w:sz w:val="22"/>
          <w:szCs w:val="22"/>
        </w:rPr>
        <w:t xml:space="preserve"> mature plays are remarkable for their stark settings and their presentation of characters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engaged in the unyielding struggle to secure the means of life and to have their humanity recognized.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 xml:space="preserve">His best-known plays, performed in the late-1980s, are </w:t>
      </w:r>
      <w:r w:rsidRPr="00C075A1">
        <w:rPr>
          <w:rFonts w:ascii="Helvetica" w:hAnsi="Helvetica" w:cstheme="minorHAnsi"/>
          <w:i/>
          <w:w w:val="105"/>
          <w:sz w:val="22"/>
          <w:szCs w:val="22"/>
        </w:rPr>
        <w:t>We Shall Sing of the Fatherland</w:t>
      </w:r>
      <w:r w:rsidRPr="00C075A1">
        <w:rPr>
          <w:rFonts w:ascii="Helvetica" w:hAnsi="Helvetica" w:cstheme="minorHAnsi"/>
          <w:w w:val="105"/>
          <w:sz w:val="22"/>
          <w:szCs w:val="22"/>
        </w:rPr>
        <w:t xml:space="preserve">, </w:t>
      </w:r>
      <w:r w:rsidRPr="00C075A1">
        <w:rPr>
          <w:rFonts w:ascii="Helvetica" w:hAnsi="Helvetica" w:cstheme="minorHAnsi"/>
          <w:i/>
          <w:w w:val="105"/>
          <w:sz w:val="22"/>
          <w:szCs w:val="22"/>
        </w:rPr>
        <w:t>The Hill</w:t>
      </w:r>
      <w:r w:rsidRPr="00C075A1">
        <w:rPr>
          <w:rFonts w:ascii="Helvetica" w:hAnsi="Helvetica" w:cstheme="minorHAnsi"/>
          <w:w w:val="105"/>
          <w:sz w:val="22"/>
          <w:szCs w:val="22"/>
        </w:rPr>
        <w:t xml:space="preserve">, </w:t>
      </w:r>
      <w:r w:rsidRPr="00C075A1">
        <w:rPr>
          <w:rFonts w:ascii="Helvetica" w:hAnsi="Helvetica" w:cstheme="minorHAnsi"/>
          <w:i/>
          <w:w w:val="105"/>
          <w:sz w:val="22"/>
          <w:szCs w:val="22"/>
        </w:rPr>
        <w:t>Joys of</w:t>
      </w:r>
      <w:r w:rsidRPr="00C075A1">
        <w:rPr>
          <w:rFonts w:ascii="Helvetica" w:hAnsi="Helvetica" w:cstheme="minorHAnsi"/>
          <w:i/>
          <w:spacing w:val="-46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i/>
          <w:w w:val="105"/>
          <w:sz w:val="22"/>
          <w:szCs w:val="22"/>
        </w:rPr>
        <w:t xml:space="preserve">War </w:t>
      </w:r>
      <w:r w:rsidRPr="00C075A1">
        <w:rPr>
          <w:rFonts w:ascii="Helvetica" w:hAnsi="Helvetica" w:cstheme="minorHAnsi"/>
          <w:w w:val="105"/>
          <w:sz w:val="22"/>
          <w:szCs w:val="22"/>
        </w:rPr>
        <w:t xml:space="preserve">and </w:t>
      </w:r>
      <w:r w:rsidRPr="00C075A1">
        <w:rPr>
          <w:rFonts w:ascii="Helvetica" w:hAnsi="Helvetica" w:cstheme="minorHAnsi"/>
          <w:i/>
          <w:w w:val="105"/>
          <w:sz w:val="22"/>
          <w:szCs w:val="22"/>
        </w:rPr>
        <w:t>The Girls in Their Sunday Dresses</w:t>
      </w:r>
      <w:r w:rsidRPr="00C075A1">
        <w:rPr>
          <w:rFonts w:ascii="Helvetica" w:hAnsi="Helvetica" w:cstheme="minorHAnsi"/>
          <w:w w:val="105"/>
          <w:sz w:val="22"/>
          <w:szCs w:val="22"/>
        </w:rPr>
        <w:t>. Each explores, in a distinct register, the limbo situation of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 xml:space="preserve">the 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colonised</w:t>
      </w:r>
      <w:proofErr w:type="spellEnd"/>
      <w:r w:rsidRPr="00C075A1">
        <w:rPr>
          <w:rFonts w:ascii="Helvetica" w:hAnsi="Helvetica" w:cstheme="minorHAnsi"/>
          <w:w w:val="105"/>
          <w:sz w:val="22"/>
          <w:szCs w:val="22"/>
        </w:rPr>
        <w:t xml:space="preserve"> caught between structural social violence and the individual’s 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endeavour</w:t>
      </w:r>
      <w:proofErr w:type="spellEnd"/>
      <w:r w:rsidRPr="00C075A1">
        <w:rPr>
          <w:rFonts w:ascii="Helvetica" w:hAnsi="Helvetica" w:cstheme="minorHAnsi"/>
          <w:w w:val="105"/>
          <w:sz w:val="22"/>
          <w:szCs w:val="22"/>
        </w:rPr>
        <w:t xml:space="preserve"> to refuse its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internalisation</w:t>
      </w:r>
      <w:proofErr w:type="spellEnd"/>
      <w:r w:rsidRPr="00C075A1">
        <w:rPr>
          <w:rFonts w:ascii="Helvetica" w:hAnsi="Helvetica" w:cstheme="minorHAnsi"/>
          <w:w w:val="105"/>
          <w:sz w:val="22"/>
          <w:szCs w:val="22"/>
        </w:rPr>
        <w:t xml:space="preserve">. They combine to form one of the most creative engagements with the familial, </w:t>
      </w:r>
      <w:proofErr w:type="gramStart"/>
      <w:r w:rsidRPr="00C075A1">
        <w:rPr>
          <w:rFonts w:ascii="Helvetica" w:hAnsi="Helvetica" w:cstheme="minorHAnsi"/>
          <w:w w:val="105"/>
          <w:sz w:val="22"/>
          <w:szCs w:val="22"/>
        </w:rPr>
        <w:t>social</w:t>
      </w:r>
      <w:proofErr w:type="gramEnd"/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 xml:space="preserve">and psychic consequences of colonial oppression and migrancy. 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Mda’s</w:t>
      </w:r>
      <w:proofErr w:type="spellEnd"/>
      <w:r w:rsidRPr="00C075A1">
        <w:rPr>
          <w:rFonts w:ascii="Helvetica" w:hAnsi="Helvetica" w:cstheme="minorHAnsi"/>
          <w:w w:val="105"/>
          <w:sz w:val="22"/>
          <w:szCs w:val="22"/>
        </w:rPr>
        <w:t xml:space="preserve"> plays can be understood as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highly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significant</w:t>
      </w:r>
      <w:r w:rsidRPr="00C075A1">
        <w:rPr>
          <w:rFonts w:ascii="Helvetica" w:hAnsi="Helvetica" w:cstheme="minorHAnsi"/>
          <w:spacing w:val="-5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anti-Apartheid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works</w:t>
      </w:r>
      <w:r w:rsidRPr="00C075A1">
        <w:rPr>
          <w:rFonts w:ascii="Helvetica" w:hAnsi="Helvetica" w:cstheme="minorHAnsi"/>
          <w:spacing w:val="-5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and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an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invaluable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contribution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to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the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decolonization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of</w:t>
      </w:r>
      <w:r w:rsidRPr="00C075A1">
        <w:rPr>
          <w:rFonts w:ascii="Helvetica" w:hAnsi="Helvetica" w:cstheme="minorHAnsi"/>
          <w:spacing w:val="-5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theatre</w:t>
      </w:r>
      <w:r w:rsidRPr="00C075A1">
        <w:rPr>
          <w:rFonts w:ascii="Helvetica" w:hAnsi="Helvetica" w:cstheme="minorHAnsi"/>
          <w:spacing w:val="-45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more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generally.</w:t>
      </w:r>
    </w:p>
    <w:p w14:paraId="231EFF00" w14:textId="4D9989F9" w:rsidR="00907092" w:rsidRPr="00C075A1" w:rsidRDefault="00144588" w:rsidP="006C3EEE">
      <w:pPr>
        <w:pStyle w:val="BodyText"/>
        <w:spacing w:before="207" w:line="290" w:lineRule="auto"/>
        <w:ind w:right="327"/>
        <w:jc w:val="both"/>
        <w:rPr>
          <w:rFonts w:ascii="Helvetica" w:hAnsi="Helvetica" w:cstheme="minorHAnsi"/>
          <w:sz w:val="22"/>
          <w:szCs w:val="22"/>
        </w:rPr>
      </w:pPr>
      <w:r w:rsidRPr="00C075A1">
        <w:rPr>
          <w:rFonts w:ascii="Helvetica" w:hAnsi="Helvetica" w:cstheme="minorHAnsi"/>
          <w:w w:val="105"/>
          <w:sz w:val="22"/>
          <w:szCs w:val="22"/>
        </w:rPr>
        <w:t xml:space="preserve">As a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playwright-director,</w:t>
      </w:r>
      <w:r w:rsidRPr="00C075A1">
        <w:rPr>
          <w:rFonts w:ascii="Helvetica" w:hAnsi="Helvetica" w:cstheme="minorHAnsi"/>
          <w:w w:val="105"/>
          <w:sz w:val="22"/>
          <w:szCs w:val="22"/>
        </w:rPr>
        <w:t xml:space="preserve"> 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Mda</w:t>
      </w:r>
      <w:proofErr w:type="spellEnd"/>
      <w:r w:rsidRPr="00C075A1">
        <w:rPr>
          <w:rFonts w:ascii="Helvetica" w:hAnsi="Helvetica" w:cstheme="minorHAnsi"/>
          <w:w w:val="105"/>
          <w:sz w:val="22"/>
          <w:szCs w:val="22"/>
        </w:rPr>
        <w:t xml:space="preserve"> understands community theatre as political activism. He has always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advocated that drama should be understood as a social activity that is available to everyone. Most of</w:t>
      </w:r>
      <w:r w:rsidRPr="00C075A1">
        <w:rPr>
          <w:rFonts w:ascii="Helvetica" w:hAnsi="Helvetica" w:cstheme="minorHAnsi"/>
          <w:spacing w:val="-46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his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works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foreground</w:t>
      </w:r>
      <w:r w:rsidRPr="00C075A1">
        <w:rPr>
          <w:rFonts w:ascii="Helvetica" w:hAnsi="Helvetica" w:cstheme="minorHAnsi"/>
          <w:spacing w:val="-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the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actor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and</w:t>
      </w:r>
      <w:r w:rsidRPr="00C075A1">
        <w:rPr>
          <w:rFonts w:ascii="Helvetica" w:hAnsi="Helvetica" w:cstheme="minorHAnsi"/>
          <w:spacing w:val="-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are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not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dependent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on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lights,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proofErr w:type="gramStart"/>
      <w:r w:rsidRPr="00C075A1">
        <w:rPr>
          <w:rFonts w:ascii="Helvetica" w:hAnsi="Helvetica" w:cstheme="minorHAnsi"/>
          <w:w w:val="105"/>
          <w:sz w:val="22"/>
          <w:szCs w:val="22"/>
        </w:rPr>
        <w:t>costumes</w:t>
      </w:r>
      <w:proofErr w:type="gramEnd"/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or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sets,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which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has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made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it</w:t>
      </w:r>
      <w:r w:rsidRPr="00C075A1">
        <w:rPr>
          <w:rFonts w:ascii="Helvetica" w:hAnsi="Helvetica" w:cstheme="minorHAnsi"/>
          <w:spacing w:val="-46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possible to travel to the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most</w:t>
      </w:r>
      <w:r w:rsidRPr="00C075A1">
        <w:rPr>
          <w:rFonts w:ascii="Helvetica" w:hAnsi="Helvetica" w:cstheme="minorHAnsi"/>
          <w:spacing w:val="-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remote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of</w:t>
      </w:r>
      <w:r w:rsidRPr="00C075A1">
        <w:rPr>
          <w:rFonts w:ascii="Helvetica" w:hAnsi="Helvetica" w:cstheme="minorHAnsi"/>
          <w:spacing w:val="-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locations without</w:t>
      </w:r>
      <w:r w:rsidRPr="00C075A1">
        <w:rPr>
          <w:rFonts w:ascii="Helvetica" w:hAnsi="Helvetica" w:cstheme="minorHAnsi"/>
          <w:spacing w:val="-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compromising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the plays.</w:t>
      </w:r>
    </w:p>
    <w:p w14:paraId="77296AB4" w14:textId="26C99D85" w:rsidR="00907092" w:rsidRPr="00C075A1" w:rsidRDefault="00144588" w:rsidP="006C3EEE">
      <w:pPr>
        <w:pStyle w:val="BodyText"/>
        <w:spacing w:before="195" w:line="290" w:lineRule="auto"/>
        <w:jc w:val="both"/>
        <w:rPr>
          <w:rFonts w:ascii="Helvetica" w:hAnsi="Helvetica" w:cstheme="minorHAnsi"/>
          <w:w w:val="105"/>
          <w:sz w:val="22"/>
          <w:szCs w:val="22"/>
        </w:rPr>
      </w:pPr>
      <w:r w:rsidRPr="00C075A1">
        <w:rPr>
          <w:rFonts w:ascii="Helvetica" w:hAnsi="Helvetica" w:cstheme="minorHAnsi"/>
          <w:w w:val="105"/>
          <w:sz w:val="22"/>
          <w:szCs w:val="22"/>
        </w:rPr>
        <w:t xml:space="preserve">In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1991,</w:t>
      </w:r>
      <w:r w:rsidRPr="00C075A1">
        <w:rPr>
          <w:rFonts w:ascii="Helvetica" w:hAnsi="Helvetica" w:cstheme="minorHAnsi"/>
          <w:w w:val="105"/>
          <w:sz w:val="22"/>
          <w:szCs w:val="22"/>
        </w:rPr>
        <w:t xml:space="preserve"> 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Mda</w:t>
      </w:r>
      <w:proofErr w:type="spellEnd"/>
      <w:r w:rsidRPr="00C075A1">
        <w:rPr>
          <w:rFonts w:ascii="Helvetica" w:hAnsi="Helvetica" w:cstheme="minorHAnsi"/>
          <w:w w:val="105"/>
          <w:sz w:val="22"/>
          <w:szCs w:val="22"/>
        </w:rPr>
        <w:t xml:space="preserve"> was writer-in-residence at the University of Durham, during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1992,</w:t>
      </w:r>
      <w:r w:rsidRPr="00C075A1">
        <w:rPr>
          <w:rFonts w:ascii="Helvetica" w:hAnsi="Helvetica" w:cstheme="minorHAnsi"/>
          <w:w w:val="105"/>
          <w:sz w:val="22"/>
          <w:szCs w:val="22"/>
        </w:rPr>
        <w:t xml:space="preserve"> he was a visiting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 xml:space="preserve">research fellow in the Southern African Research Program at Yale and in the following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year,</w:t>
      </w:r>
      <w:r w:rsidRPr="00C075A1">
        <w:rPr>
          <w:rFonts w:ascii="Helvetica" w:hAnsi="Helvetica" w:cstheme="minorHAnsi"/>
          <w:w w:val="105"/>
          <w:sz w:val="22"/>
          <w:szCs w:val="22"/>
        </w:rPr>
        <w:t xml:space="preserve"> he taught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African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literature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and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theatre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at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the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University</w:t>
      </w:r>
      <w:r w:rsidRPr="00C075A1">
        <w:rPr>
          <w:rFonts w:ascii="Helvetica" w:hAnsi="Helvetica" w:cstheme="minorHAnsi"/>
          <w:spacing w:val="-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of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Vermont.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He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returned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to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South</w:t>
      </w:r>
      <w:r w:rsidRPr="00C075A1">
        <w:rPr>
          <w:rFonts w:ascii="Helvetica" w:hAnsi="Helvetica" w:cstheme="minorHAnsi"/>
          <w:spacing w:val="-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Africa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in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1994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to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take</w:t>
      </w:r>
      <w:r w:rsidRPr="00C075A1">
        <w:rPr>
          <w:rFonts w:ascii="Helvetica" w:hAnsi="Helvetica" w:cstheme="minorHAnsi"/>
          <w:spacing w:val="-45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up a visiting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professorship in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Dramatic Art</w:t>
      </w:r>
      <w:r w:rsidRPr="00C075A1">
        <w:rPr>
          <w:rFonts w:ascii="Helvetica" w:hAnsi="Helvetica" w:cstheme="minorHAnsi"/>
          <w:spacing w:val="-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at the University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of</w:t>
      </w:r>
      <w:r w:rsidRPr="00C075A1">
        <w:rPr>
          <w:rFonts w:ascii="Helvetica" w:hAnsi="Helvetica" w:cstheme="minorHAnsi"/>
          <w:spacing w:val="-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the Witwatersrand.</w:t>
      </w:r>
    </w:p>
    <w:p w14:paraId="1F6B3325" w14:textId="3B8A7306" w:rsidR="00907092" w:rsidRPr="00C075A1" w:rsidRDefault="00144588" w:rsidP="006C3EEE">
      <w:pPr>
        <w:pStyle w:val="BodyText"/>
        <w:spacing w:line="288" w:lineRule="auto"/>
        <w:ind w:right="140"/>
        <w:jc w:val="both"/>
        <w:rPr>
          <w:rFonts w:ascii="Helvetica" w:hAnsi="Helvetica" w:cstheme="minorHAnsi"/>
          <w:sz w:val="22"/>
          <w:szCs w:val="22"/>
        </w:rPr>
      </w:pP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Zakes</w:t>
      </w:r>
      <w:proofErr w:type="spellEnd"/>
      <w:r w:rsidRPr="00C075A1">
        <w:rPr>
          <w:rFonts w:ascii="Helvetica" w:hAnsi="Helvetica" w:cstheme="minorHAnsi"/>
          <w:spacing w:val="-5"/>
          <w:w w:val="105"/>
          <w:sz w:val="22"/>
          <w:szCs w:val="22"/>
        </w:rPr>
        <w:t xml:space="preserve"> 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Mda</w:t>
      </w:r>
      <w:proofErr w:type="spellEnd"/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established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his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reputation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as</w:t>
      </w:r>
      <w:r w:rsidRPr="00C075A1">
        <w:rPr>
          <w:rFonts w:ascii="Helvetica" w:hAnsi="Helvetica" w:cstheme="minorHAnsi"/>
          <w:spacing w:val="-5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one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South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Africa’s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preeminent</w:t>
      </w:r>
      <w:r w:rsidRPr="00C075A1">
        <w:rPr>
          <w:rFonts w:ascii="Helvetica" w:hAnsi="Helvetica" w:cstheme="minorHAnsi"/>
          <w:spacing w:val="-5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novelists</w:t>
      </w:r>
      <w:r w:rsidRPr="00C075A1">
        <w:rPr>
          <w:rFonts w:ascii="Helvetica" w:hAnsi="Helvetica" w:cstheme="minorHAnsi"/>
          <w:spacing w:val="-5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with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the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publication</w:t>
      </w:r>
      <w:r w:rsidRPr="00C075A1">
        <w:rPr>
          <w:rFonts w:ascii="Helvetica" w:hAnsi="Helvetica" w:cstheme="minorHAnsi"/>
          <w:spacing w:val="-46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 xml:space="preserve">of both </w:t>
      </w:r>
      <w:r w:rsidRPr="00C075A1">
        <w:rPr>
          <w:rFonts w:ascii="Helvetica" w:hAnsi="Helvetica" w:cstheme="minorHAnsi"/>
          <w:i/>
          <w:w w:val="105"/>
          <w:sz w:val="22"/>
          <w:szCs w:val="22"/>
        </w:rPr>
        <w:t xml:space="preserve">She Plays with the Darkness </w:t>
      </w:r>
      <w:r w:rsidRPr="00C075A1">
        <w:rPr>
          <w:rFonts w:ascii="Helvetica" w:hAnsi="Helvetica" w:cstheme="minorHAnsi"/>
          <w:w w:val="105"/>
          <w:sz w:val="22"/>
          <w:szCs w:val="22"/>
        </w:rPr>
        <w:t xml:space="preserve">and </w:t>
      </w:r>
      <w:r w:rsidRPr="00C075A1">
        <w:rPr>
          <w:rFonts w:ascii="Helvetica" w:hAnsi="Helvetica" w:cstheme="minorHAnsi"/>
          <w:i/>
          <w:w w:val="105"/>
          <w:sz w:val="22"/>
          <w:szCs w:val="22"/>
        </w:rPr>
        <w:t xml:space="preserve">Ways of Dying </w:t>
      </w:r>
      <w:r w:rsidRPr="00C075A1">
        <w:rPr>
          <w:rFonts w:ascii="Helvetica" w:hAnsi="Helvetica" w:cstheme="minorHAnsi"/>
          <w:w w:val="105"/>
          <w:sz w:val="22"/>
          <w:szCs w:val="22"/>
        </w:rPr>
        <w:t>in 1995. As one of the first writers to face and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address the complexities of the post-1990 transition, his fiction not only became the subject of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widespread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scholarly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comment,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proofErr w:type="gramStart"/>
      <w:r w:rsidRPr="00C075A1">
        <w:rPr>
          <w:rFonts w:ascii="Helvetica" w:hAnsi="Helvetica" w:cstheme="minorHAnsi"/>
          <w:w w:val="105"/>
          <w:sz w:val="22"/>
          <w:szCs w:val="22"/>
        </w:rPr>
        <w:t>it</w:t>
      </w:r>
      <w:proofErr w:type="gramEnd"/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was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also</w:t>
      </w:r>
      <w:r w:rsidRPr="00C075A1">
        <w:rPr>
          <w:rFonts w:ascii="Helvetica" w:hAnsi="Helvetica" w:cstheme="minorHAnsi"/>
          <w:spacing w:val="-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quickly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taken</w:t>
      </w:r>
      <w:r w:rsidRPr="00C075A1">
        <w:rPr>
          <w:rFonts w:ascii="Helvetica" w:hAnsi="Helvetica" w:cstheme="minorHAnsi"/>
          <w:spacing w:val="-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up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in</w:t>
      </w:r>
      <w:r w:rsidRPr="00C075A1">
        <w:rPr>
          <w:rFonts w:ascii="Helvetica" w:hAnsi="Helvetica" w:cstheme="minorHAnsi"/>
          <w:spacing w:val="-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secondary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and</w:t>
      </w:r>
      <w:r w:rsidRPr="00C075A1">
        <w:rPr>
          <w:rFonts w:ascii="Helvetica" w:hAnsi="Helvetica" w:cstheme="minorHAnsi"/>
          <w:spacing w:val="-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tertiary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institutions.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i/>
          <w:w w:val="105"/>
          <w:sz w:val="22"/>
          <w:szCs w:val="22"/>
        </w:rPr>
        <w:t>Ways</w:t>
      </w:r>
      <w:r w:rsidRPr="00C075A1">
        <w:rPr>
          <w:rFonts w:ascii="Helvetica" w:hAnsi="Helvetica" w:cstheme="minorHAnsi"/>
          <w:i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i/>
          <w:w w:val="105"/>
          <w:sz w:val="22"/>
          <w:szCs w:val="22"/>
        </w:rPr>
        <w:t>of</w:t>
      </w:r>
      <w:r w:rsidRPr="00C075A1">
        <w:rPr>
          <w:rFonts w:ascii="Helvetica" w:hAnsi="Helvetica" w:cstheme="minorHAnsi"/>
          <w:i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i/>
          <w:w w:val="105"/>
          <w:sz w:val="22"/>
          <w:szCs w:val="22"/>
        </w:rPr>
        <w:t>Dying</w:t>
      </w:r>
      <w:r w:rsidRPr="00C075A1">
        <w:rPr>
          <w:rFonts w:ascii="Helvetica" w:hAnsi="Helvetica" w:cstheme="minorHAnsi"/>
          <w:i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was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awarded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the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M-Net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Book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Prize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in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1997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and</w:t>
      </w:r>
      <w:r w:rsidRPr="00C075A1">
        <w:rPr>
          <w:rFonts w:ascii="Helvetica" w:hAnsi="Helvetica" w:cstheme="minorHAnsi"/>
          <w:spacing w:val="-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has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been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translated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into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twenty-one</w:t>
      </w:r>
      <w:r w:rsidRPr="00C075A1">
        <w:rPr>
          <w:rFonts w:ascii="Helvetica" w:hAnsi="Helvetica" w:cstheme="minorHAnsi"/>
          <w:spacing w:val="-46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languages,</w:t>
      </w:r>
      <w:r w:rsidRPr="00C075A1">
        <w:rPr>
          <w:rFonts w:ascii="Helvetica" w:hAnsi="Helvetica" w:cstheme="minorHAnsi"/>
          <w:spacing w:val="-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the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most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recent being</w:t>
      </w:r>
      <w:r w:rsidRPr="00C075A1">
        <w:rPr>
          <w:rFonts w:ascii="Helvetica" w:hAnsi="Helvetica" w:cstheme="minorHAnsi"/>
          <w:spacing w:val="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Turkish.</w:t>
      </w:r>
    </w:p>
    <w:p w14:paraId="360C0518" w14:textId="77777777" w:rsidR="006C3EEE" w:rsidRPr="00C075A1" w:rsidRDefault="006C3EEE" w:rsidP="006C3EEE">
      <w:pPr>
        <w:pStyle w:val="BodyText"/>
        <w:spacing w:before="0" w:line="290" w:lineRule="auto"/>
        <w:ind w:right="140"/>
        <w:jc w:val="both"/>
        <w:rPr>
          <w:rFonts w:ascii="Helvetica" w:hAnsi="Helvetica" w:cstheme="minorHAnsi"/>
          <w:w w:val="105"/>
          <w:sz w:val="22"/>
          <w:szCs w:val="22"/>
        </w:rPr>
      </w:pPr>
    </w:p>
    <w:p w14:paraId="79AAB6C7" w14:textId="77777777" w:rsidR="00C075A1" w:rsidRDefault="00144588" w:rsidP="006C3EEE">
      <w:pPr>
        <w:pStyle w:val="BodyText"/>
        <w:spacing w:before="0" w:line="290" w:lineRule="auto"/>
        <w:ind w:right="140"/>
        <w:jc w:val="both"/>
        <w:rPr>
          <w:rFonts w:ascii="Helvetica" w:hAnsi="Helvetica" w:cstheme="minorHAnsi"/>
          <w:w w:val="105"/>
          <w:sz w:val="22"/>
          <w:szCs w:val="22"/>
        </w:rPr>
      </w:pPr>
      <w:r w:rsidRPr="00C075A1">
        <w:rPr>
          <w:rFonts w:ascii="Helvetica" w:hAnsi="Helvetica" w:cstheme="minorHAnsi"/>
          <w:w w:val="105"/>
          <w:sz w:val="22"/>
          <w:szCs w:val="22"/>
        </w:rPr>
        <w:t xml:space="preserve">Since 1995, 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Mda</w:t>
      </w:r>
      <w:proofErr w:type="spellEnd"/>
      <w:r w:rsidRPr="00C075A1">
        <w:rPr>
          <w:rFonts w:ascii="Helvetica" w:hAnsi="Helvetica" w:cstheme="minorHAnsi"/>
          <w:w w:val="105"/>
          <w:sz w:val="22"/>
          <w:szCs w:val="22"/>
        </w:rPr>
        <w:t xml:space="preserve"> has published a succession of novels that have received 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favourable</w:t>
      </w:r>
      <w:proofErr w:type="spellEnd"/>
      <w:r w:rsidRPr="00C075A1">
        <w:rPr>
          <w:rFonts w:ascii="Helvetica" w:hAnsi="Helvetica" w:cstheme="minorHAnsi"/>
          <w:w w:val="105"/>
          <w:sz w:val="22"/>
          <w:szCs w:val="22"/>
        </w:rPr>
        <w:t xml:space="preserve"> comment and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 xml:space="preserve">have won an array of prizes. Perhaps the most highly regarded is </w:t>
      </w:r>
      <w:r w:rsidRPr="00C075A1">
        <w:rPr>
          <w:rFonts w:ascii="Helvetica" w:hAnsi="Helvetica" w:cstheme="minorHAnsi"/>
          <w:i/>
          <w:w w:val="105"/>
          <w:sz w:val="22"/>
          <w:szCs w:val="22"/>
        </w:rPr>
        <w:t>The Heart of Redness</w:t>
      </w:r>
      <w:r w:rsidRPr="00C075A1">
        <w:rPr>
          <w:rFonts w:ascii="Helvetica" w:hAnsi="Helvetica" w:cstheme="minorHAnsi"/>
          <w:w w:val="105"/>
          <w:sz w:val="22"/>
          <w:szCs w:val="22"/>
        </w:rPr>
        <w:t>. Among other</w:t>
      </w:r>
      <w:r w:rsidRPr="00C075A1">
        <w:rPr>
          <w:rFonts w:ascii="Helvetica" w:hAnsi="Helvetica" w:cstheme="minorHAnsi"/>
          <w:spacing w:val="-46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accolades,</w:t>
      </w:r>
      <w:r w:rsidRPr="00C075A1">
        <w:rPr>
          <w:rFonts w:ascii="Helvetica" w:hAnsi="Helvetica" w:cstheme="minorHAnsi"/>
          <w:spacing w:val="-5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i/>
          <w:w w:val="105"/>
          <w:sz w:val="22"/>
          <w:szCs w:val="22"/>
        </w:rPr>
        <w:t>The</w:t>
      </w:r>
      <w:r w:rsidRPr="00C075A1">
        <w:rPr>
          <w:rFonts w:ascii="Helvetica" w:hAnsi="Helvetica" w:cstheme="minorHAnsi"/>
          <w:i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i/>
          <w:w w:val="105"/>
          <w:sz w:val="22"/>
          <w:szCs w:val="22"/>
        </w:rPr>
        <w:t>Heart</w:t>
      </w:r>
      <w:r w:rsidRPr="00C075A1">
        <w:rPr>
          <w:rFonts w:ascii="Helvetica" w:hAnsi="Helvetica" w:cstheme="minorHAnsi"/>
          <w:i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i/>
          <w:w w:val="105"/>
          <w:sz w:val="22"/>
          <w:szCs w:val="22"/>
        </w:rPr>
        <w:t>of</w:t>
      </w:r>
      <w:r w:rsidRPr="00C075A1">
        <w:rPr>
          <w:rFonts w:ascii="Helvetica" w:hAnsi="Helvetica" w:cstheme="minorHAnsi"/>
          <w:i/>
          <w:spacing w:val="-5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i/>
          <w:w w:val="105"/>
          <w:sz w:val="22"/>
          <w:szCs w:val="22"/>
        </w:rPr>
        <w:t>Redness</w:t>
      </w:r>
      <w:r w:rsidRPr="00C075A1">
        <w:rPr>
          <w:rFonts w:ascii="Helvetica" w:hAnsi="Helvetica" w:cstheme="minorHAnsi"/>
          <w:i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was</w:t>
      </w:r>
      <w:r w:rsidRPr="00C075A1">
        <w:rPr>
          <w:rFonts w:ascii="Helvetica" w:hAnsi="Helvetica" w:cstheme="minorHAnsi"/>
          <w:spacing w:val="-5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awarded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the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Commonwealth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Writer’s</w:t>
      </w:r>
      <w:r w:rsidRPr="00C075A1">
        <w:rPr>
          <w:rFonts w:ascii="Helvetica" w:hAnsi="Helvetica" w:cstheme="minorHAnsi"/>
          <w:spacing w:val="-5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Prize: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Africa,</w:t>
      </w:r>
      <w:r w:rsidRPr="00C075A1">
        <w:rPr>
          <w:rFonts w:ascii="Helvetica" w:hAnsi="Helvetica" w:cstheme="minorHAnsi"/>
          <w:spacing w:val="-6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the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Hurston-</w:t>
      </w:r>
      <w:r w:rsidRPr="00C075A1">
        <w:rPr>
          <w:rFonts w:ascii="Helvetica" w:hAnsi="Helvetica" w:cstheme="minorHAnsi"/>
          <w:spacing w:val="-46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Wright Legacy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Award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and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the</w:t>
      </w:r>
      <w:r w:rsidRPr="00C075A1">
        <w:rPr>
          <w:rFonts w:ascii="Helvetica" w:hAnsi="Helvetica" w:cstheme="minorHAnsi"/>
          <w:spacing w:val="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i/>
          <w:w w:val="105"/>
          <w:sz w:val="22"/>
          <w:szCs w:val="22"/>
        </w:rPr>
        <w:t>Sunday</w:t>
      </w:r>
      <w:r w:rsidRPr="00C075A1">
        <w:rPr>
          <w:rFonts w:ascii="Helvetica" w:hAnsi="Helvetica" w:cstheme="minorHAnsi"/>
          <w:i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i/>
          <w:w w:val="105"/>
          <w:sz w:val="22"/>
          <w:szCs w:val="22"/>
        </w:rPr>
        <w:t xml:space="preserve">Times </w:t>
      </w:r>
      <w:r w:rsidRPr="00C075A1">
        <w:rPr>
          <w:rFonts w:ascii="Helvetica" w:hAnsi="Helvetica" w:cstheme="minorHAnsi"/>
          <w:w w:val="105"/>
          <w:sz w:val="22"/>
          <w:szCs w:val="22"/>
        </w:rPr>
        <w:t>Fiction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Prize.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 xml:space="preserve"> </w:t>
      </w:r>
    </w:p>
    <w:p w14:paraId="2E55290E" w14:textId="77777777" w:rsidR="00C075A1" w:rsidRDefault="00C075A1" w:rsidP="006C3EEE">
      <w:pPr>
        <w:pStyle w:val="BodyText"/>
        <w:spacing w:before="0" w:line="290" w:lineRule="auto"/>
        <w:ind w:right="140"/>
        <w:jc w:val="both"/>
        <w:rPr>
          <w:rFonts w:ascii="Helvetica" w:hAnsi="Helvetica" w:cstheme="minorHAnsi"/>
          <w:w w:val="105"/>
          <w:sz w:val="22"/>
          <w:szCs w:val="22"/>
        </w:rPr>
      </w:pPr>
    </w:p>
    <w:p w14:paraId="7C5F2B47" w14:textId="77777777" w:rsidR="00C075A1" w:rsidRDefault="00C075A1" w:rsidP="006C3EEE">
      <w:pPr>
        <w:pStyle w:val="BodyText"/>
        <w:spacing w:before="0" w:line="290" w:lineRule="auto"/>
        <w:ind w:right="140"/>
        <w:jc w:val="both"/>
        <w:rPr>
          <w:rFonts w:ascii="Helvetica" w:hAnsi="Helvetica" w:cstheme="minorHAnsi"/>
          <w:w w:val="105"/>
          <w:sz w:val="22"/>
          <w:szCs w:val="22"/>
        </w:rPr>
      </w:pPr>
    </w:p>
    <w:p w14:paraId="738161A9" w14:textId="77777777" w:rsidR="00C075A1" w:rsidRDefault="00C075A1" w:rsidP="006C3EEE">
      <w:pPr>
        <w:pStyle w:val="BodyText"/>
        <w:spacing w:before="0" w:line="290" w:lineRule="auto"/>
        <w:ind w:right="140"/>
        <w:jc w:val="both"/>
        <w:rPr>
          <w:rFonts w:ascii="Helvetica" w:hAnsi="Helvetica" w:cstheme="minorHAnsi"/>
          <w:w w:val="105"/>
          <w:sz w:val="22"/>
          <w:szCs w:val="22"/>
        </w:rPr>
      </w:pPr>
    </w:p>
    <w:p w14:paraId="5687AFDB" w14:textId="6A0C435E" w:rsidR="006C3EEE" w:rsidRPr="00C075A1" w:rsidRDefault="00144588" w:rsidP="006C3EEE">
      <w:pPr>
        <w:pStyle w:val="BodyText"/>
        <w:spacing w:before="0" w:line="290" w:lineRule="auto"/>
        <w:ind w:right="140"/>
        <w:jc w:val="both"/>
        <w:rPr>
          <w:rFonts w:ascii="Helvetica" w:hAnsi="Helvetica" w:cstheme="minorHAnsi"/>
          <w:w w:val="105"/>
          <w:sz w:val="22"/>
          <w:szCs w:val="22"/>
        </w:rPr>
      </w:pPr>
      <w:r w:rsidRPr="00C075A1">
        <w:rPr>
          <w:rFonts w:ascii="Helvetica" w:hAnsi="Helvetica" w:cstheme="minorHAnsi"/>
          <w:w w:val="105"/>
          <w:sz w:val="22"/>
          <w:szCs w:val="22"/>
        </w:rPr>
        <w:lastRenderedPageBreak/>
        <w:t>There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is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undoubtedly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an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understanding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that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Mda’s</w:t>
      </w:r>
      <w:proofErr w:type="spellEnd"/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proofErr w:type="gramStart"/>
      <w:r w:rsidRPr="00C075A1">
        <w:rPr>
          <w:rFonts w:ascii="Helvetica" w:hAnsi="Helvetica" w:cstheme="minorHAnsi"/>
          <w:w w:val="105"/>
          <w:sz w:val="22"/>
          <w:szCs w:val="22"/>
        </w:rPr>
        <w:t>plays</w:t>
      </w:r>
      <w:proofErr w:type="gramEnd"/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and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his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novels</w:t>
      </w:r>
      <w:r w:rsidRPr="00C075A1">
        <w:rPr>
          <w:rFonts w:ascii="Helvetica" w:hAnsi="Helvetica" w:cstheme="minorHAnsi"/>
          <w:spacing w:val="-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constitute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body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of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work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that</w:t>
      </w:r>
      <w:r w:rsidRPr="00C075A1">
        <w:rPr>
          <w:rFonts w:ascii="Helvetica" w:hAnsi="Helvetica" w:cstheme="minorHAnsi"/>
          <w:spacing w:val="-45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 xml:space="preserve">scholars will always place at the 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centre</w:t>
      </w:r>
      <w:proofErr w:type="spellEnd"/>
      <w:r w:rsidRPr="00C075A1">
        <w:rPr>
          <w:rFonts w:ascii="Helvetica" w:hAnsi="Helvetica" w:cstheme="minorHAnsi"/>
          <w:w w:val="105"/>
          <w:sz w:val="22"/>
          <w:szCs w:val="22"/>
        </w:rPr>
        <w:t xml:space="preserve"> of apartheid and post-apartheid literature. If we think of our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literature</w:t>
      </w:r>
      <w:r w:rsidRPr="00C075A1">
        <w:rPr>
          <w:rFonts w:ascii="Helvetica" w:hAnsi="Helvetica" w:cstheme="minorHAnsi"/>
          <w:spacing w:val="-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as</w:t>
      </w:r>
      <w:r w:rsidRPr="00C075A1">
        <w:rPr>
          <w:rFonts w:ascii="Helvetica" w:hAnsi="Helvetica" w:cstheme="minorHAnsi"/>
          <w:spacing w:val="-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constituted</w:t>
      </w:r>
      <w:r w:rsidRPr="00C075A1">
        <w:rPr>
          <w:rFonts w:ascii="Helvetica" w:hAnsi="Helvetica" w:cstheme="minorHAnsi"/>
          <w:spacing w:val="-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at</w:t>
      </w:r>
      <w:r w:rsidRPr="00C075A1">
        <w:rPr>
          <w:rFonts w:ascii="Helvetica" w:hAnsi="Helvetica" w:cstheme="minorHAnsi"/>
          <w:spacing w:val="-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the</w:t>
      </w:r>
      <w:r w:rsidRPr="00C075A1">
        <w:rPr>
          <w:rFonts w:ascii="Helvetica" w:hAnsi="Helvetica" w:cstheme="minorHAnsi"/>
          <w:spacing w:val="-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intersection</w:t>
      </w:r>
      <w:r w:rsidRPr="00C075A1">
        <w:rPr>
          <w:rFonts w:ascii="Helvetica" w:hAnsi="Helvetica" w:cstheme="minorHAnsi"/>
          <w:spacing w:val="-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of</w:t>
      </w:r>
      <w:r w:rsidRPr="00C075A1">
        <w:rPr>
          <w:rFonts w:ascii="Helvetica" w:hAnsi="Helvetica" w:cstheme="minorHAnsi"/>
          <w:spacing w:val="-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social</w:t>
      </w:r>
      <w:r w:rsidRPr="00C075A1">
        <w:rPr>
          <w:rFonts w:ascii="Helvetica" w:hAnsi="Helvetica" w:cstheme="minorHAnsi"/>
          <w:spacing w:val="-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awareness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and</w:t>
      </w:r>
      <w:r w:rsidRPr="00C075A1">
        <w:rPr>
          <w:rFonts w:ascii="Helvetica" w:hAnsi="Helvetica" w:cstheme="minorHAnsi"/>
          <w:spacing w:val="-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aesthetic</w:t>
      </w:r>
      <w:r w:rsidRPr="00C075A1">
        <w:rPr>
          <w:rFonts w:ascii="Helvetica" w:hAnsi="Helvetica" w:cstheme="minorHAnsi"/>
          <w:spacing w:val="-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exploration,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Mda’s</w:t>
      </w:r>
      <w:proofErr w:type="spellEnd"/>
      <w:r w:rsidR="006C3EEE" w:rsidRPr="00C075A1">
        <w:rPr>
          <w:rFonts w:ascii="Helvetica" w:hAnsi="Helvetica" w:cstheme="minorHAnsi"/>
          <w:w w:val="105"/>
          <w:sz w:val="22"/>
          <w:szCs w:val="22"/>
        </w:rPr>
        <w:t xml:space="preserve"> sustained </w:t>
      </w:r>
      <w:proofErr w:type="spellStart"/>
      <w:r w:rsidR="006C3EEE" w:rsidRPr="00C075A1">
        <w:rPr>
          <w:rFonts w:ascii="Helvetica" w:hAnsi="Helvetica" w:cstheme="minorHAnsi"/>
          <w:w w:val="105"/>
          <w:sz w:val="22"/>
          <w:szCs w:val="22"/>
        </w:rPr>
        <w:t>endeavour</w:t>
      </w:r>
      <w:proofErr w:type="spellEnd"/>
      <w:r w:rsidR="006C3EEE" w:rsidRPr="00C075A1">
        <w:rPr>
          <w:rFonts w:ascii="Helvetica" w:hAnsi="Helvetica" w:cstheme="minorHAnsi"/>
          <w:w w:val="105"/>
          <w:sz w:val="22"/>
          <w:szCs w:val="22"/>
        </w:rPr>
        <w:t xml:space="preserve"> is a lens through which we can discern its possibilities. His work has expanded</w:t>
      </w:r>
      <w:r w:rsidR="006C3EEE" w:rsidRPr="00C075A1">
        <w:rPr>
          <w:rFonts w:ascii="Helvetica" w:hAnsi="Helvetica" w:cstheme="minorHAnsi"/>
          <w:spacing w:val="-46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our sense of what it means to be South African, how one can enter a literary dialogue with global</w:t>
      </w:r>
      <w:r w:rsidR="006C3EEE"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concerns,</w:t>
      </w:r>
      <w:r w:rsidR="006C3EEE" w:rsidRPr="00C075A1">
        <w:rPr>
          <w:rFonts w:ascii="Helvetica" w:hAnsi="Helvetica" w:cstheme="minorHAnsi"/>
          <w:spacing w:val="-5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and</w:t>
      </w:r>
      <w:r w:rsidR="006C3EEE"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how</w:t>
      </w:r>
      <w:r w:rsidR="006C3EEE" w:rsidRPr="00C075A1">
        <w:rPr>
          <w:rFonts w:ascii="Helvetica" w:hAnsi="Helvetica" w:cstheme="minorHAnsi"/>
          <w:spacing w:val="-2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ideas</w:t>
      </w:r>
      <w:r w:rsidR="006C3EEE"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and</w:t>
      </w:r>
      <w:r w:rsidR="006C3EEE"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insights</w:t>
      </w:r>
      <w:r w:rsidR="006C3EEE"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can</w:t>
      </w:r>
      <w:r w:rsidR="006C3EEE" w:rsidRPr="00C075A1">
        <w:rPr>
          <w:rFonts w:ascii="Helvetica" w:hAnsi="Helvetica" w:cstheme="minorHAnsi"/>
          <w:spacing w:val="-2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be</w:t>
      </w:r>
      <w:r w:rsidR="006C3EEE"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translated</w:t>
      </w:r>
      <w:r w:rsidR="006C3EEE"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across</w:t>
      </w:r>
      <w:r w:rsidR="006C3EEE" w:rsidRPr="00C075A1">
        <w:rPr>
          <w:rFonts w:ascii="Helvetica" w:hAnsi="Helvetica" w:cstheme="minorHAnsi"/>
          <w:spacing w:val="-5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genres</w:t>
      </w:r>
      <w:r w:rsidR="006C3EEE"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and</w:t>
      </w:r>
      <w:r w:rsidR="006C3EEE"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modes</w:t>
      </w:r>
      <w:r w:rsidR="006C3EEE"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of</w:t>
      </w:r>
      <w:r w:rsidR="006C3EEE"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cultural</w:t>
      </w:r>
      <w:r w:rsidR="006C3EEE"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practice.</w:t>
      </w:r>
      <w:r w:rsidR="006C3EEE" w:rsidRPr="00C075A1">
        <w:rPr>
          <w:rFonts w:ascii="Helvetica" w:hAnsi="Helvetica" w:cstheme="minorHAnsi"/>
          <w:spacing w:val="-46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As the increasing number of serious studies of his work attests, we are still coming to terms with all</w:t>
      </w:r>
      <w:r w:rsidR="006C3EEE"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that</w:t>
      </w:r>
      <w:r w:rsidR="006C3EEE" w:rsidRPr="00C075A1">
        <w:rPr>
          <w:rFonts w:ascii="Helvetica" w:hAnsi="Helvetica" w:cstheme="minorHAnsi"/>
          <w:spacing w:val="-1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he</w:t>
      </w:r>
      <w:r w:rsidR="006C3EEE"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has written,</w:t>
      </w:r>
      <w:r w:rsidR="006C3EEE" w:rsidRPr="00C075A1">
        <w:rPr>
          <w:rFonts w:ascii="Helvetica" w:hAnsi="Helvetica" w:cstheme="minorHAnsi"/>
          <w:spacing w:val="-1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and</w:t>
      </w:r>
      <w:r w:rsidR="006C3EEE"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we</w:t>
      </w:r>
      <w:r w:rsidR="006C3EEE"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are</w:t>
      </w:r>
      <w:r w:rsidR="006C3EEE"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all privileged</w:t>
      </w:r>
      <w:r w:rsidR="006C3EEE"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to be</w:t>
      </w:r>
      <w:r w:rsidR="006C3EEE"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making</w:t>
      </w:r>
      <w:r w:rsidR="006C3EEE"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="006C3EEE" w:rsidRPr="00C075A1">
        <w:rPr>
          <w:rFonts w:ascii="Helvetica" w:hAnsi="Helvetica" w:cstheme="minorHAnsi"/>
          <w:w w:val="105"/>
          <w:sz w:val="22"/>
          <w:szCs w:val="22"/>
        </w:rPr>
        <w:t>this journey.</w:t>
      </w:r>
    </w:p>
    <w:p w14:paraId="5481B569" w14:textId="77777777" w:rsidR="00907092" w:rsidRDefault="006C3EEE" w:rsidP="00527550">
      <w:pPr>
        <w:pStyle w:val="BodyText"/>
        <w:spacing w:before="207" w:line="288" w:lineRule="auto"/>
        <w:ind w:left="113" w:right="309"/>
        <w:jc w:val="both"/>
        <w:rPr>
          <w:rFonts w:ascii="Helvetica" w:hAnsi="Helvetica" w:cstheme="minorHAnsi"/>
          <w:w w:val="105"/>
          <w:sz w:val="22"/>
          <w:szCs w:val="22"/>
        </w:rPr>
      </w:pPr>
      <w:r w:rsidRPr="00C075A1">
        <w:rPr>
          <w:rFonts w:ascii="Helvetica" w:hAnsi="Helvetica" w:cstheme="minorHAnsi"/>
          <w:w w:val="105"/>
          <w:sz w:val="22"/>
          <w:szCs w:val="22"/>
        </w:rPr>
        <w:t>It is therefore befitting that the University of the Witwatersrand, Johannesburg, bestow an Honorary</w:t>
      </w:r>
      <w:r w:rsidRPr="00C075A1">
        <w:rPr>
          <w:rFonts w:ascii="Helvetica" w:hAnsi="Helvetica" w:cstheme="minorHAnsi"/>
          <w:spacing w:val="-47"/>
          <w:w w:val="105"/>
          <w:sz w:val="22"/>
          <w:szCs w:val="22"/>
        </w:rPr>
        <w:t xml:space="preserve"> </w:t>
      </w:r>
      <w:r w:rsidR="00527550" w:rsidRPr="00C075A1">
        <w:rPr>
          <w:rFonts w:ascii="Helvetica" w:hAnsi="Helvetica" w:cstheme="minorHAnsi"/>
          <w:spacing w:val="-47"/>
          <w:w w:val="105"/>
          <w:sz w:val="22"/>
          <w:szCs w:val="22"/>
        </w:rPr>
        <w:t xml:space="preserve">  D    o    c    t     o    r      a    t    e      </w:t>
      </w:r>
      <w:r w:rsidRPr="00C075A1">
        <w:rPr>
          <w:rFonts w:ascii="Helvetica" w:hAnsi="Helvetica" w:cstheme="minorHAnsi"/>
          <w:w w:val="105"/>
          <w:sz w:val="22"/>
          <w:szCs w:val="22"/>
        </w:rPr>
        <w:t>Degree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on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Zakes</w:t>
      </w:r>
      <w:proofErr w:type="spellEnd"/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proofErr w:type="spellStart"/>
      <w:r w:rsidRPr="00C075A1">
        <w:rPr>
          <w:rFonts w:ascii="Helvetica" w:hAnsi="Helvetica" w:cstheme="minorHAnsi"/>
          <w:w w:val="105"/>
          <w:sz w:val="22"/>
          <w:szCs w:val="22"/>
        </w:rPr>
        <w:t>Mda</w:t>
      </w:r>
      <w:proofErr w:type="spellEnd"/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in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acknowledgment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of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his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contribution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to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South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Africa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and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the</w:t>
      </w:r>
      <w:r w:rsidRPr="00C075A1">
        <w:rPr>
          <w:rFonts w:ascii="Helvetica" w:hAnsi="Helvetica" w:cstheme="minorHAnsi"/>
          <w:spacing w:val="-4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world’s</w:t>
      </w:r>
      <w:r w:rsidRPr="00C075A1">
        <w:rPr>
          <w:rFonts w:ascii="Helvetica" w:hAnsi="Helvetica" w:cstheme="minorHAnsi"/>
          <w:spacing w:val="-3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cultural</w:t>
      </w:r>
      <w:r w:rsidRPr="00C075A1">
        <w:rPr>
          <w:rFonts w:ascii="Helvetica" w:hAnsi="Helvetica" w:cstheme="minorHAnsi"/>
          <w:spacing w:val="-46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and</w:t>
      </w:r>
      <w:r w:rsidRPr="00C075A1">
        <w:rPr>
          <w:rFonts w:ascii="Helvetica" w:hAnsi="Helvetica" w:cstheme="minorHAnsi"/>
          <w:spacing w:val="1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literary</w:t>
      </w:r>
      <w:r w:rsidRPr="00C075A1">
        <w:rPr>
          <w:rFonts w:ascii="Helvetica" w:hAnsi="Helvetica" w:cstheme="minorHAnsi"/>
          <w:spacing w:val="2"/>
          <w:w w:val="105"/>
          <w:sz w:val="22"/>
          <w:szCs w:val="22"/>
        </w:rPr>
        <w:t xml:space="preserve"> </w:t>
      </w:r>
      <w:r w:rsidRPr="00C075A1">
        <w:rPr>
          <w:rFonts w:ascii="Helvetica" w:hAnsi="Helvetica" w:cstheme="minorHAnsi"/>
          <w:w w:val="105"/>
          <w:sz w:val="22"/>
          <w:szCs w:val="22"/>
        </w:rPr>
        <w:t>sphere.</w:t>
      </w:r>
    </w:p>
    <w:sectPr w:rsidR="00907092">
      <w:pgSz w:w="11910" w:h="16840"/>
      <w:pgMar w:top="1060" w:right="104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7092"/>
    <w:rsid w:val="00144588"/>
    <w:rsid w:val="00285CC0"/>
    <w:rsid w:val="00527550"/>
    <w:rsid w:val="00596FA6"/>
    <w:rsid w:val="006C3EEE"/>
    <w:rsid w:val="00717C31"/>
    <w:rsid w:val="007E4967"/>
    <w:rsid w:val="00907092"/>
    <w:rsid w:val="00C07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DD67DF9"/>
  <w15:docId w15:val="{25347C62-A2F6-48AC-8D60-28A5315AE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96"/>
      <w:ind w:left="102"/>
    </w:pPr>
    <w:rPr>
      <w:sz w:val="21"/>
      <w:szCs w:val="21"/>
    </w:rPr>
  </w:style>
  <w:style w:type="paragraph" w:styleId="Title">
    <w:name w:val="Title"/>
    <w:basedOn w:val="Normal"/>
    <w:uiPriority w:val="10"/>
    <w:qFormat/>
    <w:pPr>
      <w:spacing w:before="78"/>
      <w:ind w:left="102"/>
    </w:pPr>
    <w:rPr>
      <w:b/>
      <w:bCs/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703</Words>
  <Characters>4008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Honorary Doctorate Citation Zakes Mda.docx</vt:lpstr>
    </vt:vector>
  </TitlesOfParts>
  <Company/>
  <LinksUpToDate>false</LinksUpToDate>
  <CharactersWithSpaces>4702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Honorary Doctorate Citation Zakes Mda.docx</dc:title>
  <dc:creator>Elizabeth King</dc:creator>
  <cp:lastModifiedBy>Elizabeth King</cp:lastModifiedBy>
  <cp:revision>6</cp:revision>
  <dcterms:created xsi:type="dcterms:W3CDTF">2022-06-30T13:44:00Z</dcterms:created>
  <dcterms:modified xsi:type="dcterms:W3CDTF">2022-07-15T06:36:00Z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2020-05-12T00:00:00Z</vt:filetime>
  </property>
  <property fmtid="{D5CDD505-2E9C-101B-9397-08002B2CF9AE}" pid="3" name="Creator">
    <vt:lpwstr>Word</vt:lpwstr>
  </property>
  <property fmtid="{D5CDD505-2E9C-101B-9397-08002B2CF9AE}" pid="4" name="LastSaved">
    <vt:filetime>2022-03-17T00:00:00Z</vt:filetime>
  </property>
</Properties>
</file>